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7764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244DF8FB"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昆明和而泰环保工贸有限责任公司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生产设备玻璃钢引风机采购项目询价比选（比选会）采购公告</w:t>
      </w:r>
    </w:p>
    <w:p w14:paraId="06AEA7C2">
      <w:pPr>
        <w:pStyle w:val="8"/>
        <w:ind w:left="480" w:firstLine="480"/>
        <w:rPr>
          <w:rFonts w:eastAsia="黑体"/>
          <w:lang w:eastAsia="zh-CN" w:bidi="ar-SA"/>
        </w:rPr>
      </w:pPr>
    </w:p>
    <w:p w14:paraId="43F0556C">
      <w:pPr>
        <w:autoSpaceDE w:val="0"/>
        <w:autoSpaceDN w:val="0"/>
        <w:adjustRightInd w:val="0"/>
        <w:spacing w:line="360" w:lineRule="auto"/>
        <w:ind w:firstLine="320" w:firstLineChars="100"/>
        <w:rPr>
          <w:rFonts w:ascii="黑体" w:hAnsi="黑体" w:eastAsia="黑体" w:cs="SimSun,Bold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1.采购条件</w:t>
      </w:r>
    </w:p>
    <w:p w14:paraId="5E8C0A23">
      <w:pPr>
        <w:pStyle w:val="8"/>
        <w:ind w:left="0" w:leftChars="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本采购项目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“生产设备玻璃钢引风机采购项目”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已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通过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会议审议，项目资金已落实，该项目已具备采购条件，现公开邀请有意向且具有提供标的物能力的潜在供应商参加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询价比选（比选会）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采购活动。</w:t>
      </w:r>
    </w:p>
    <w:p w14:paraId="4C1766D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2.项目概况</w:t>
      </w:r>
    </w:p>
    <w:p w14:paraId="68D0043A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eastAsia" w:ascii="宋体" w:hAnsi="宋体"/>
          <w:sz w:val="30"/>
          <w:szCs w:val="30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项目名称：</w:t>
      </w:r>
      <w:bookmarkStart w:id="0" w:name="OLE_LINK2"/>
      <w:bookmarkStart w:id="1" w:name="OLE_LINK1"/>
      <w:r>
        <w:rPr>
          <w:rFonts w:hint="eastAsia" w:ascii="宋体" w:hAnsi="宋体"/>
          <w:sz w:val="30"/>
          <w:szCs w:val="30"/>
          <w:lang w:eastAsia="zh-CN"/>
        </w:rPr>
        <w:t>生产设备玻璃钢引风机采购项目</w:t>
      </w:r>
    </w:p>
    <w:p w14:paraId="6AC7560D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2.2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 xml:space="preserve"> 项目概况：</w:t>
      </w:r>
      <w:r>
        <w:rPr>
          <w:rFonts w:hint="eastAsia" w:ascii="宋体" w:hAnsi="宋体"/>
          <w:sz w:val="30"/>
          <w:szCs w:val="30"/>
        </w:rPr>
        <w:t>为确保生产设备正常运行，生产部根据年度采购计划及设备实际使用情况，现需采购1台备用玻璃钢引风机设备。</w:t>
      </w:r>
    </w:p>
    <w:p w14:paraId="1F38DA1A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黑体" w:hAnsi="黑体" w:eastAsia="黑体" w:cs="宋体"/>
          <w:bCs/>
          <w:sz w:val="32"/>
          <w:szCs w:val="32"/>
          <w:lang w:val="en-US"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3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.采购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>内容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和相关要求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 xml:space="preserve">   </w:t>
      </w:r>
    </w:p>
    <w:bookmarkEnd w:id="0"/>
    <w:bookmarkEnd w:id="1"/>
    <w:p w14:paraId="76B71BC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</w:p>
    <w:p w14:paraId="7163438C">
      <w:pPr>
        <w:autoSpaceDE w:val="0"/>
        <w:autoSpaceDN w:val="0"/>
        <w:adjustRightInd w:val="0"/>
        <w:spacing w:line="360" w:lineRule="auto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3.1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采购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内容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</w:p>
    <w:tbl>
      <w:tblPr>
        <w:tblStyle w:val="9"/>
        <w:tblW w:w="9810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85"/>
        <w:gridCol w:w="1335"/>
        <w:gridCol w:w="945"/>
        <w:gridCol w:w="3390"/>
      </w:tblGrid>
      <w:tr w14:paraId="35A4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 w14:paraId="17355E24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产品名称</w:t>
            </w:r>
          </w:p>
        </w:tc>
        <w:tc>
          <w:tcPr>
            <w:tcW w:w="2685" w:type="dxa"/>
            <w:noWrap w:val="0"/>
            <w:vAlign w:val="center"/>
          </w:tcPr>
          <w:p w14:paraId="69358207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规格参数</w:t>
            </w:r>
          </w:p>
        </w:tc>
        <w:tc>
          <w:tcPr>
            <w:tcW w:w="1335" w:type="dxa"/>
            <w:noWrap w:val="0"/>
            <w:vAlign w:val="center"/>
          </w:tcPr>
          <w:p w14:paraId="60D26F10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数量</w:t>
            </w:r>
          </w:p>
        </w:tc>
        <w:tc>
          <w:tcPr>
            <w:tcW w:w="945" w:type="dxa"/>
            <w:noWrap w:val="0"/>
            <w:vAlign w:val="center"/>
          </w:tcPr>
          <w:p w14:paraId="7975E96F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单位</w:t>
            </w:r>
          </w:p>
        </w:tc>
        <w:tc>
          <w:tcPr>
            <w:tcW w:w="3390" w:type="dxa"/>
            <w:noWrap w:val="0"/>
            <w:vAlign w:val="center"/>
          </w:tcPr>
          <w:p w14:paraId="6C8AA029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 w14:paraId="4351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5" w:type="dxa"/>
            <w:noWrap w:val="0"/>
            <w:vAlign w:val="center"/>
          </w:tcPr>
          <w:p w14:paraId="4F04D6B7">
            <w:pPr>
              <w:pStyle w:val="2"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玻璃钢引风机</w:t>
            </w:r>
          </w:p>
        </w:tc>
        <w:tc>
          <w:tcPr>
            <w:tcW w:w="2685" w:type="dxa"/>
            <w:noWrap w:val="0"/>
            <w:vAlign w:val="center"/>
          </w:tcPr>
          <w:p w14:paraId="5E727FCC">
            <w:pPr>
              <w:pStyle w:val="6"/>
              <w:jc w:val="center"/>
              <w:rPr>
                <w:rFonts w:hint="eastAsia" w:ascii="宋体" w:hAns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TF-31B-15Kw-4P</w:t>
            </w:r>
          </w:p>
          <w:p w14:paraId="3BBFDCD5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25000CMH*1000Pa</w:t>
            </w:r>
          </w:p>
        </w:tc>
        <w:tc>
          <w:tcPr>
            <w:tcW w:w="1335" w:type="dxa"/>
            <w:noWrap w:val="0"/>
            <w:vAlign w:val="center"/>
          </w:tcPr>
          <w:p w14:paraId="5DB40248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 w14:paraId="6CEEFEF0">
            <w:pPr>
              <w:pStyle w:val="2"/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台</w:t>
            </w:r>
          </w:p>
        </w:tc>
        <w:tc>
          <w:tcPr>
            <w:tcW w:w="3390" w:type="dxa"/>
            <w:noWrap w:val="0"/>
            <w:vAlign w:val="center"/>
          </w:tcPr>
          <w:p w14:paraId="1FE9EB62">
            <w:pPr>
              <w:pStyle w:val="2"/>
              <w:numPr>
                <w:ilvl w:val="0"/>
                <w:numId w:val="0"/>
              </w:numPr>
              <w:bidi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玻璃钢要求耐酸耐碱耐温100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val="en-US" w:eastAsia="zh-CN" w:bidi="ar-SA"/>
              </w:rPr>
              <w:t>℃</w:t>
            </w:r>
          </w:p>
        </w:tc>
      </w:tr>
    </w:tbl>
    <w:p w14:paraId="5D640F4D">
      <w:pPr>
        <w:pStyle w:val="8"/>
        <w:rPr>
          <w:lang w:eastAsia="zh-CN"/>
        </w:rPr>
      </w:pPr>
    </w:p>
    <w:p w14:paraId="4B72E70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3.2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供货周期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45日历天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</w:p>
    <w:p w14:paraId="2DA1870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3.3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地点：采购人指定地点。</w:t>
      </w:r>
    </w:p>
    <w:p w14:paraId="17423262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3.4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质量要求：供应商提供的服务应符合相关法律法规规定及本项目要求，遵守职业道德，保证服务质量。</w:t>
      </w:r>
    </w:p>
    <w:p w14:paraId="7ED8EC07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 xml:space="preserve">3.5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质保期：1年</w:t>
      </w:r>
    </w:p>
    <w:p w14:paraId="5E2D52EC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拦标价：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35500.00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元（大写：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叁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万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伍仟伍佰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元整）。</w:t>
      </w:r>
    </w:p>
    <w:p w14:paraId="2D1AE556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本项目不划分标段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AD7281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4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 xml:space="preserve"> 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供应商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资格要求</w:t>
      </w:r>
    </w:p>
    <w:p w14:paraId="0EB970C9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4.1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资质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</w:t>
      </w:r>
    </w:p>
    <w:p w14:paraId="435D3B39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（1）报价人具有国家工商行政管理部门登记注册持有有效的营业执照、税务登记证、组织机构代码证或三证合一证件，具备独立的法人资格；</w:t>
      </w:r>
    </w:p>
    <w:p w14:paraId="2F64F68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（2）报价人应具有本次项目相关的经营范围；</w:t>
      </w:r>
    </w:p>
    <w:p w14:paraId="0AD01DF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业绩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要求：供应商自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年1月1日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至响应文件截止日至少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完成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项及以上类似业绩，类似业绩指设备销售、安装及维修业绩（提供成交通知书或合同协议书作为证明材料）。</w:t>
      </w:r>
    </w:p>
    <w:p w14:paraId="3D8582D9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信誉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</w:t>
      </w:r>
    </w:p>
    <w:p w14:paraId="667940F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（1）供应商信誉良好，自2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023年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1月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日至响应文件递交截止时间未受到重大行政处罚，没有处于被责令停业，财产被接管、冻结、破产状态（提供书面承诺）；</w:t>
      </w:r>
    </w:p>
    <w:p w14:paraId="1D6F4E4E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（2）供应商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在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响应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文件递交截止时间前未被列入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信用中国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”网站（www.creditchina.gov.cn）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严重失信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重大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税收违法失信主体名单”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提供网上查询结果。</w:t>
      </w:r>
    </w:p>
    <w:p w14:paraId="5F90F2C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4.4 本次采购不接受联合体。</w:t>
      </w:r>
    </w:p>
    <w:p w14:paraId="26FD4ADE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5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.资格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审查方法</w:t>
      </w:r>
    </w:p>
    <w:p w14:paraId="53F7CFCA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报名参加本项目的供应商数量不少于3家（含3家），本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项目资格审查方式采用资格后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审。</w:t>
      </w:r>
    </w:p>
    <w:p w14:paraId="4B109A0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6.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询价采购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文件获取</w:t>
      </w:r>
    </w:p>
    <w:p w14:paraId="67428AE3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获取时间：从2026年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日9时00分到2026年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 17时00分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6B0544F9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获取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方式：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意向报名者请于202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日17：00前将加盖公司公章的公司营业执照、法人身份证明书、法人身份证正反面复印件、授权委托书、确认参与函（格式自拟，但需注明联系人、联系方式以及邮箱）发送至采购人邮箱：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309004928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@qq.com，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采购人收到相关材料后发送询价采购文件。本次询价采购文件售价0元/份。</w:t>
      </w:r>
    </w:p>
    <w:p w14:paraId="62FBD248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7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.报价文件的递交</w:t>
      </w:r>
    </w:p>
    <w:p w14:paraId="3A90DBBD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（1）递交截止时间：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时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分。</w:t>
      </w:r>
    </w:p>
    <w:p w14:paraId="3D67CE74">
      <w:pPr>
        <w:spacing w:line="48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（2）递交方式：本次报价文件仅接受纸质文件。纸质文件送达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或邮寄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昆明市安宁市塘房村昆明盐矿内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，逾期送达（邮寄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收件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时间为准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）的或者未送达指定地点的报价文件，采购人不予受理。</w:t>
      </w:r>
    </w:p>
    <w:p w14:paraId="17E8B400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（3）报价文件份数：正本一份。</w:t>
      </w:r>
    </w:p>
    <w:p w14:paraId="650DA4E7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（4）装订密封：报价文件装订成册正（副）本统一包装密封后，袋封口处加盖单位公章或密封章。</w:t>
      </w:r>
    </w:p>
    <w:p w14:paraId="585BE3B5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（5）报价文件的组成：具体内容以采购人发送至报名者邮箱中的询价采购文件内容为准。</w:t>
      </w:r>
    </w:p>
    <w:p w14:paraId="3295C5FA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8.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 xml:space="preserve"> 评审办法</w:t>
      </w:r>
    </w:p>
    <w:p w14:paraId="76A9FBB4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《昆明和而泰环保工贸有限责任公 司采购管理实施细则（试行）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进行询价比选，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满足询价人资格要求、服务要求、质量要求及询价比选文件中各项要求的前提下，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最低价者中标。</w:t>
      </w:r>
    </w:p>
    <w:p w14:paraId="7C6D19B1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9.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监督部门</w:t>
      </w:r>
    </w:p>
    <w:p w14:paraId="698D3B0A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《昆明和而泰环保工贸有限责任公 司采购管理实施细则（试行）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进行监督。</w:t>
      </w:r>
    </w:p>
    <w:p w14:paraId="0E064606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10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.发布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公告的媒介</w:t>
      </w:r>
    </w:p>
    <w:p w14:paraId="6C1CFD3D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询价比选公告在昆明滇池水务股份有限公司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（www.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kmdcwt.com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）网站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发布，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对其他网站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媒体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转载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的公告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及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公告内容不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承担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任何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责任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7286FE32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11.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联系方式</w:t>
      </w:r>
    </w:p>
    <w:p w14:paraId="78EBF430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昆明和而泰环保工贸有限责任公司</w:t>
      </w:r>
    </w:p>
    <w:p w14:paraId="3B0857C0">
      <w:pPr>
        <w:spacing w:line="480" w:lineRule="auto"/>
        <w:ind w:firstLine="64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地 址：</w:t>
      </w:r>
      <w:r>
        <w:rPr>
          <w:rFonts w:hint="eastAsia" w:ascii="仿宋" w:hAnsi="仿宋" w:eastAsia="仿宋" w:cs="宋体"/>
          <w:sz w:val="28"/>
          <w:szCs w:val="28"/>
        </w:rPr>
        <w:t xml:space="preserve"> 昆明市安宁市塘房村昆明盐矿内</w:t>
      </w:r>
    </w:p>
    <w:p w14:paraId="31589D15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联系人：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熊万富</w:t>
      </w:r>
    </w:p>
    <w:p w14:paraId="2576A644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电 话：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13888944394</w:t>
      </w:r>
    </w:p>
    <w:p w14:paraId="400A3C3C"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 期：202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6EEE">
    <w:pPr>
      <w:pStyle w:val="6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DA3D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DA3D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BB0FD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01E30"/>
    <w:rsid w:val="00003988"/>
    <w:rsid w:val="0000656A"/>
    <w:rsid w:val="00010AAD"/>
    <w:rsid w:val="000143F1"/>
    <w:rsid w:val="00026DCB"/>
    <w:rsid w:val="00051CB0"/>
    <w:rsid w:val="0005266A"/>
    <w:rsid w:val="00054F80"/>
    <w:rsid w:val="0006020E"/>
    <w:rsid w:val="00061307"/>
    <w:rsid w:val="0006680F"/>
    <w:rsid w:val="0007279C"/>
    <w:rsid w:val="00085DDE"/>
    <w:rsid w:val="000878BD"/>
    <w:rsid w:val="000A0D8E"/>
    <w:rsid w:val="000A33B7"/>
    <w:rsid w:val="000B2596"/>
    <w:rsid w:val="000B3A58"/>
    <w:rsid w:val="000B3D10"/>
    <w:rsid w:val="000B435E"/>
    <w:rsid w:val="000C3D6E"/>
    <w:rsid w:val="000D0165"/>
    <w:rsid w:val="000F3985"/>
    <w:rsid w:val="000F3A1D"/>
    <w:rsid w:val="00106DE1"/>
    <w:rsid w:val="00124CCE"/>
    <w:rsid w:val="00125A71"/>
    <w:rsid w:val="001363F0"/>
    <w:rsid w:val="001373F4"/>
    <w:rsid w:val="0014156A"/>
    <w:rsid w:val="001532B1"/>
    <w:rsid w:val="00173279"/>
    <w:rsid w:val="00173CE6"/>
    <w:rsid w:val="001B3106"/>
    <w:rsid w:val="001B3F75"/>
    <w:rsid w:val="001B4F26"/>
    <w:rsid w:val="001C558C"/>
    <w:rsid w:val="001C62AA"/>
    <w:rsid w:val="001D05FD"/>
    <w:rsid w:val="0020037B"/>
    <w:rsid w:val="002128ED"/>
    <w:rsid w:val="00222AA6"/>
    <w:rsid w:val="00225FB7"/>
    <w:rsid w:val="00242F35"/>
    <w:rsid w:val="00243B06"/>
    <w:rsid w:val="002516A9"/>
    <w:rsid w:val="002569C1"/>
    <w:rsid w:val="00263CC9"/>
    <w:rsid w:val="00265CE0"/>
    <w:rsid w:val="002741F9"/>
    <w:rsid w:val="00274B50"/>
    <w:rsid w:val="002853C9"/>
    <w:rsid w:val="00295CF7"/>
    <w:rsid w:val="00297DCA"/>
    <w:rsid w:val="002D0AB9"/>
    <w:rsid w:val="002D534E"/>
    <w:rsid w:val="002E496A"/>
    <w:rsid w:val="00302363"/>
    <w:rsid w:val="003147DD"/>
    <w:rsid w:val="0032484A"/>
    <w:rsid w:val="00342F7A"/>
    <w:rsid w:val="0034498A"/>
    <w:rsid w:val="00352964"/>
    <w:rsid w:val="00355CE1"/>
    <w:rsid w:val="0037238A"/>
    <w:rsid w:val="003913B1"/>
    <w:rsid w:val="003A093B"/>
    <w:rsid w:val="003B481D"/>
    <w:rsid w:val="003C02D9"/>
    <w:rsid w:val="003D236A"/>
    <w:rsid w:val="003D5151"/>
    <w:rsid w:val="003D5980"/>
    <w:rsid w:val="003E623F"/>
    <w:rsid w:val="004214D9"/>
    <w:rsid w:val="004218B5"/>
    <w:rsid w:val="00433AD0"/>
    <w:rsid w:val="004340F6"/>
    <w:rsid w:val="00442F8F"/>
    <w:rsid w:val="00444AD1"/>
    <w:rsid w:val="0045057C"/>
    <w:rsid w:val="00451BF8"/>
    <w:rsid w:val="00452ECC"/>
    <w:rsid w:val="004676FE"/>
    <w:rsid w:val="00477FAE"/>
    <w:rsid w:val="004813DC"/>
    <w:rsid w:val="004A1D98"/>
    <w:rsid w:val="004B206B"/>
    <w:rsid w:val="004B4089"/>
    <w:rsid w:val="004B4C1C"/>
    <w:rsid w:val="004C6D1D"/>
    <w:rsid w:val="004D0CBC"/>
    <w:rsid w:val="004E08CE"/>
    <w:rsid w:val="004F3916"/>
    <w:rsid w:val="00505288"/>
    <w:rsid w:val="00506E1F"/>
    <w:rsid w:val="005360AB"/>
    <w:rsid w:val="00540082"/>
    <w:rsid w:val="005505CB"/>
    <w:rsid w:val="00575404"/>
    <w:rsid w:val="0059338E"/>
    <w:rsid w:val="005B1FFA"/>
    <w:rsid w:val="005B3B00"/>
    <w:rsid w:val="005D4CFA"/>
    <w:rsid w:val="00606165"/>
    <w:rsid w:val="006066EA"/>
    <w:rsid w:val="006121C6"/>
    <w:rsid w:val="00612A0F"/>
    <w:rsid w:val="00616DA5"/>
    <w:rsid w:val="00620806"/>
    <w:rsid w:val="00620916"/>
    <w:rsid w:val="00620E2F"/>
    <w:rsid w:val="0062528E"/>
    <w:rsid w:val="00630904"/>
    <w:rsid w:val="00647F9F"/>
    <w:rsid w:val="006567C9"/>
    <w:rsid w:val="006572C7"/>
    <w:rsid w:val="00666B04"/>
    <w:rsid w:val="00667556"/>
    <w:rsid w:val="00671707"/>
    <w:rsid w:val="00680288"/>
    <w:rsid w:val="006A0D31"/>
    <w:rsid w:val="006B0B13"/>
    <w:rsid w:val="006E68DB"/>
    <w:rsid w:val="006E7D5A"/>
    <w:rsid w:val="006F2288"/>
    <w:rsid w:val="006F6699"/>
    <w:rsid w:val="00701627"/>
    <w:rsid w:val="00713414"/>
    <w:rsid w:val="00727201"/>
    <w:rsid w:val="007441ED"/>
    <w:rsid w:val="007462D7"/>
    <w:rsid w:val="00747C00"/>
    <w:rsid w:val="00760655"/>
    <w:rsid w:val="00762C9C"/>
    <w:rsid w:val="00775B03"/>
    <w:rsid w:val="00791EC9"/>
    <w:rsid w:val="007A22DB"/>
    <w:rsid w:val="007A553F"/>
    <w:rsid w:val="007B0098"/>
    <w:rsid w:val="007B3805"/>
    <w:rsid w:val="007B4BF1"/>
    <w:rsid w:val="007B5E02"/>
    <w:rsid w:val="008120A9"/>
    <w:rsid w:val="00837C3B"/>
    <w:rsid w:val="00845EE4"/>
    <w:rsid w:val="00851FFA"/>
    <w:rsid w:val="00856C91"/>
    <w:rsid w:val="00863160"/>
    <w:rsid w:val="008745BD"/>
    <w:rsid w:val="00881242"/>
    <w:rsid w:val="008864C9"/>
    <w:rsid w:val="008951C8"/>
    <w:rsid w:val="008A4052"/>
    <w:rsid w:val="008B60E2"/>
    <w:rsid w:val="008D04A1"/>
    <w:rsid w:val="008D5390"/>
    <w:rsid w:val="008D5840"/>
    <w:rsid w:val="008E0D32"/>
    <w:rsid w:val="008E237E"/>
    <w:rsid w:val="0091152A"/>
    <w:rsid w:val="00912CD4"/>
    <w:rsid w:val="00913225"/>
    <w:rsid w:val="00917C68"/>
    <w:rsid w:val="00917FB2"/>
    <w:rsid w:val="00923A5F"/>
    <w:rsid w:val="00933F76"/>
    <w:rsid w:val="00934CA1"/>
    <w:rsid w:val="009406F4"/>
    <w:rsid w:val="009702A8"/>
    <w:rsid w:val="00970DF1"/>
    <w:rsid w:val="00984199"/>
    <w:rsid w:val="00985C65"/>
    <w:rsid w:val="009A2390"/>
    <w:rsid w:val="009D517B"/>
    <w:rsid w:val="00A00103"/>
    <w:rsid w:val="00A03687"/>
    <w:rsid w:val="00A10750"/>
    <w:rsid w:val="00A61E65"/>
    <w:rsid w:val="00A74FDC"/>
    <w:rsid w:val="00A807DB"/>
    <w:rsid w:val="00A831B0"/>
    <w:rsid w:val="00A8332D"/>
    <w:rsid w:val="00A9782A"/>
    <w:rsid w:val="00AA2F8D"/>
    <w:rsid w:val="00AB23EA"/>
    <w:rsid w:val="00AC06A5"/>
    <w:rsid w:val="00AC5400"/>
    <w:rsid w:val="00AE2A07"/>
    <w:rsid w:val="00AF2EC7"/>
    <w:rsid w:val="00AF3DB6"/>
    <w:rsid w:val="00B03DA7"/>
    <w:rsid w:val="00B0729C"/>
    <w:rsid w:val="00B215A5"/>
    <w:rsid w:val="00B34085"/>
    <w:rsid w:val="00B40A99"/>
    <w:rsid w:val="00B4372D"/>
    <w:rsid w:val="00B50E8A"/>
    <w:rsid w:val="00B50F9F"/>
    <w:rsid w:val="00B5322E"/>
    <w:rsid w:val="00B56669"/>
    <w:rsid w:val="00B56DFD"/>
    <w:rsid w:val="00B57F62"/>
    <w:rsid w:val="00B84DF9"/>
    <w:rsid w:val="00B971D8"/>
    <w:rsid w:val="00BA00FB"/>
    <w:rsid w:val="00BA7AF7"/>
    <w:rsid w:val="00BB3A6F"/>
    <w:rsid w:val="00BC1ECD"/>
    <w:rsid w:val="00BD099F"/>
    <w:rsid w:val="00BD4C02"/>
    <w:rsid w:val="00BD52B2"/>
    <w:rsid w:val="00BF53EE"/>
    <w:rsid w:val="00C00275"/>
    <w:rsid w:val="00C14C1F"/>
    <w:rsid w:val="00C32C2C"/>
    <w:rsid w:val="00C33FD6"/>
    <w:rsid w:val="00C70CBC"/>
    <w:rsid w:val="00C767BB"/>
    <w:rsid w:val="00C81E8D"/>
    <w:rsid w:val="00C91E0D"/>
    <w:rsid w:val="00C93D51"/>
    <w:rsid w:val="00CA48B4"/>
    <w:rsid w:val="00CB0104"/>
    <w:rsid w:val="00CC1440"/>
    <w:rsid w:val="00CE6885"/>
    <w:rsid w:val="00CF6964"/>
    <w:rsid w:val="00D07FDA"/>
    <w:rsid w:val="00D4548B"/>
    <w:rsid w:val="00D466C8"/>
    <w:rsid w:val="00D5749D"/>
    <w:rsid w:val="00D62294"/>
    <w:rsid w:val="00D736DA"/>
    <w:rsid w:val="00D770A0"/>
    <w:rsid w:val="00D909DC"/>
    <w:rsid w:val="00D96F00"/>
    <w:rsid w:val="00DA414C"/>
    <w:rsid w:val="00DB0E53"/>
    <w:rsid w:val="00DC4183"/>
    <w:rsid w:val="00DC5CC0"/>
    <w:rsid w:val="00DC6D6C"/>
    <w:rsid w:val="00DF4509"/>
    <w:rsid w:val="00E0664D"/>
    <w:rsid w:val="00E140E3"/>
    <w:rsid w:val="00E2572D"/>
    <w:rsid w:val="00E36EB8"/>
    <w:rsid w:val="00E518EB"/>
    <w:rsid w:val="00E56755"/>
    <w:rsid w:val="00E62362"/>
    <w:rsid w:val="00E7144A"/>
    <w:rsid w:val="00E72B93"/>
    <w:rsid w:val="00E82B74"/>
    <w:rsid w:val="00E972C8"/>
    <w:rsid w:val="00EA2A19"/>
    <w:rsid w:val="00EA45D7"/>
    <w:rsid w:val="00EC55D7"/>
    <w:rsid w:val="00EC578C"/>
    <w:rsid w:val="00EF02E8"/>
    <w:rsid w:val="00EF5D0B"/>
    <w:rsid w:val="00F005D6"/>
    <w:rsid w:val="00F068BC"/>
    <w:rsid w:val="00F06BA5"/>
    <w:rsid w:val="00F07BC5"/>
    <w:rsid w:val="00F11E8A"/>
    <w:rsid w:val="00F54047"/>
    <w:rsid w:val="00F61639"/>
    <w:rsid w:val="00F74EC8"/>
    <w:rsid w:val="00F77176"/>
    <w:rsid w:val="00F874D9"/>
    <w:rsid w:val="00FA7AB7"/>
    <w:rsid w:val="00FB12DE"/>
    <w:rsid w:val="00FB1571"/>
    <w:rsid w:val="00FD7FB0"/>
    <w:rsid w:val="03752E23"/>
    <w:rsid w:val="0D5F3AD4"/>
    <w:rsid w:val="1071000F"/>
    <w:rsid w:val="1FA6791C"/>
    <w:rsid w:val="213D1BBA"/>
    <w:rsid w:val="2AB3385C"/>
    <w:rsid w:val="401439B0"/>
    <w:rsid w:val="40833636"/>
    <w:rsid w:val="425C758C"/>
    <w:rsid w:val="4BF65A3C"/>
    <w:rsid w:val="6DF36EBD"/>
    <w:rsid w:val="71D51EBE"/>
    <w:rsid w:val="76B64EC4"/>
    <w:rsid w:val="7BB9ECFE"/>
    <w:rsid w:val="7D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3"/>
    <w:unhideWhenUsed/>
    <w:qFormat/>
    <w:uiPriority w:val="99"/>
    <w:pPr>
      <w:ind w:firstLine="420" w:firstLineChars="200"/>
    </w:p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10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3">
    <w:name w:val="正文首行缩进 2 Char"/>
    <w:basedOn w:val="12"/>
    <w:link w:val="8"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BDDFA-C1C5-4B4F-9BA9-875D0BD83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1415</Words>
  <Characters>1583</Characters>
  <Lines>14</Lines>
  <Paragraphs>4</Paragraphs>
  <TotalTime>5</TotalTime>
  <ScaleCrop>false</ScaleCrop>
  <LinksUpToDate>false</LinksUpToDate>
  <CharactersWithSpaces>1612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2023-11-07T14:20:00Z</dcterms:created>
  <dc:creator>Zcgl-Du</dc:creator>
  <cp:lastModifiedBy>梁幸福</cp:lastModifiedBy>
  <cp:lastPrinted>2026-04-08T01:27:36Z</cp:lastPrinted>
  <dcterms:modified xsi:type="dcterms:W3CDTF">2026-04-08T03:34:04Z</dcterms:modified>
  <cp:revision>233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92F8CB0CD8344CF18F6FE5BF6D0C75BF_13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